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45C8" w14:textId="77777777" w:rsidR="00930F29" w:rsidRPr="00AB4A1E" w:rsidRDefault="00930F29" w:rsidP="00AB4A1E">
      <w:pPr>
        <w:pStyle w:val="Otsikko10"/>
        <w:rPr>
          <w:rFonts w:eastAsia="Times New Roman"/>
          <w:sz w:val="32"/>
          <w:szCs w:val="32"/>
          <w:lang w:eastAsia="fi-FI"/>
        </w:rPr>
      </w:pPr>
      <w:r w:rsidRPr="00AB4A1E">
        <w:rPr>
          <w:rFonts w:eastAsia="Times New Roman"/>
          <w:sz w:val="32"/>
          <w:szCs w:val="32"/>
          <w:lang w:eastAsia="fi-FI"/>
        </w:rPr>
        <w:t>Vatsan, ylävatsan ultraäänitutkimus</w:t>
      </w:r>
    </w:p>
    <w:p w14:paraId="5851DFD3"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 xml:space="preserve">Sinulle on varattu vatsan eli abdomenin ultraäänitutkimus, jossa sinulle laaditusta </w:t>
      </w:r>
      <w:proofErr w:type="gramStart"/>
      <w:r w:rsidRPr="00AB4A1E">
        <w:rPr>
          <w:rFonts w:asciiTheme="minorHAnsi" w:eastAsia="Times New Roman" w:hAnsiTheme="minorHAnsi"/>
          <w:lang w:eastAsia="fi-FI"/>
        </w:rPr>
        <w:t>röntgenlähetteestä riippuen</w:t>
      </w:r>
      <w:proofErr w:type="gramEnd"/>
      <w:r w:rsidRPr="00AB4A1E">
        <w:rPr>
          <w:rFonts w:asciiTheme="minorHAnsi" w:eastAsia="Times New Roman" w:hAnsiTheme="minorHAnsi"/>
          <w:lang w:eastAsia="fi-FI"/>
        </w:rPr>
        <w:t xml:space="preserve"> voidaan tutkia mm. vatsan alueen verisuonia ja imusolmukkeita, maksaa, sappirakkoa, munuaisia, virtsarakkoa, haimaa ja pernaa. Tutkimuksessa ei käytetä röntgensäteitä. Röntgenlääkärin harkinnan mukaan voidaan käyttää ultraäänitehosteainetta, joka annostellaan laskimoon. Tehosteaine ei ole jodipitoista. </w:t>
      </w:r>
    </w:p>
    <w:p w14:paraId="58047725" w14:textId="77777777" w:rsidR="00930F29" w:rsidRPr="00930F29" w:rsidRDefault="00930F29" w:rsidP="00AB4A1E">
      <w:pPr>
        <w:pStyle w:val="Otsikko20"/>
        <w:rPr>
          <w:rFonts w:eastAsia="Times New Roman"/>
          <w:lang w:eastAsia="fi-FI"/>
        </w:rPr>
      </w:pPr>
      <w:r w:rsidRPr="00930F29">
        <w:rPr>
          <w:rFonts w:eastAsia="Times New Roman"/>
          <w:lang w:eastAsia="fi-FI"/>
        </w:rPr>
        <w:t>Tutkimukseen valmistautuminen</w:t>
      </w:r>
    </w:p>
    <w:p w14:paraId="3E5BA9F2"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 xml:space="preserve">Ennen tutkimusta pyydämme sinua olemaan vähintään neljä (4) tuntia syömättä, juomatta (esim. mehu, kahvi, maito), tupakoimatta ja purukumia purematta. Pelkkää vettä voi juoda. Aamulääkkeet voi ottaa normaalisti. Jos sinulla on </w:t>
      </w:r>
      <w:r w:rsidRPr="00AB4A1E">
        <w:rPr>
          <w:rFonts w:asciiTheme="minorHAnsi" w:eastAsia="Times New Roman" w:hAnsiTheme="minorHAnsi"/>
          <w:b/>
          <w:iCs/>
          <w:lang w:eastAsia="fi-FI"/>
        </w:rPr>
        <w:t>tablettihoitoinen diabetes</w:t>
      </w:r>
      <w:r w:rsidRPr="00AB4A1E">
        <w:rPr>
          <w:rFonts w:asciiTheme="minorHAnsi" w:eastAsia="Times New Roman" w:hAnsiTheme="minorHAnsi"/>
          <w:lang w:eastAsia="fi-FI"/>
        </w:rPr>
        <w:t>, jätä sokerilääkkeet ottamatta. Mikäli</w:t>
      </w:r>
      <w:r w:rsidRPr="00AB4A1E">
        <w:rPr>
          <w:rFonts w:asciiTheme="minorHAnsi" w:eastAsia="Times New Roman" w:hAnsiTheme="minorHAnsi"/>
          <w:i/>
          <w:iCs/>
          <w:lang w:eastAsia="fi-FI"/>
        </w:rPr>
        <w:t xml:space="preserve"> </w:t>
      </w:r>
      <w:r w:rsidRPr="00AB4A1E">
        <w:rPr>
          <w:rFonts w:asciiTheme="minorHAnsi" w:eastAsia="Times New Roman" w:hAnsiTheme="minorHAnsi"/>
          <w:lang w:eastAsia="fi-FI"/>
        </w:rPr>
        <w:t>sinulla on</w:t>
      </w:r>
      <w:r w:rsidRPr="00AB4A1E">
        <w:rPr>
          <w:rFonts w:asciiTheme="minorHAnsi" w:eastAsia="Times New Roman" w:hAnsiTheme="minorHAnsi"/>
          <w:i/>
          <w:iCs/>
          <w:lang w:eastAsia="fi-FI"/>
        </w:rPr>
        <w:t xml:space="preserve"> </w:t>
      </w:r>
      <w:r w:rsidRPr="00AB4A1E">
        <w:rPr>
          <w:rFonts w:asciiTheme="minorHAnsi" w:eastAsia="Times New Roman" w:hAnsiTheme="minorHAnsi"/>
          <w:b/>
          <w:iCs/>
          <w:lang w:eastAsia="fi-FI"/>
        </w:rPr>
        <w:t>insuliinihoitoinen diabetes,</w:t>
      </w:r>
      <w:r w:rsidRPr="00AB4A1E">
        <w:rPr>
          <w:rFonts w:asciiTheme="minorHAnsi" w:eastAsia="Times New Roman" w:hAnsiTheme="minorHAnsi"/>
          <w:i/>
          <w:iCs/>
          <w:lang w:eastAsia="fi-FI"/>
        </w:rPr>
        <w:t xml:space="preserve"> </w:t>
      </w:r>
      <w:r w:rsidRPr="00AB4A1E">
        <w:rPr>
          <w:rFonts w:asciiTheme="minorHAnsi" w:eastAsia="Times New Roman" w:hAnsiTheme="minorHAnsi"/>
          <w:lang w:eastAsia="fi-FI"/>
        </w:rPr>
        <w:t>ota yhteys lähettävään poliklinikkaan tai osastoon tarkempien valmisteluohjeiden saamiseksi.</w:t>
      </w:r>
    </w:p>
    <w:p w14:paraId="5D938B25" w14:textId="77777777" w:rsidR="00930F29" w:rsidRPr="00AB4A1E" w:rsidRDefault="00930F29" w:rsidP="00930F29">
      <w:pPr>
        <w:spacing w:line="120" w:lineRule="auto"/>
        <w:ind w:hanging="454"/>
        <w:jc w:val="both"/>
        <w:rPr>
          <w:rFonts w:asciiTheme="minorHAnsi" w:eastAsia="Times New Roman" w:hAnsiTheme="minorHAnsi"/>
          <w:lang w:eastAsia="fi-FI"/>
        </w:rPr>
      </w:pPr>
    </w:p>
    <w:p w14:paraId="004DE94E"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Ennen</w:t>
      </w:r>
      <w:r w:rsidRPr="00AB4A1E">
        <w:rPr>
          <w:rFonts w:asciiTheme="minorHAnsi" w:eastAsia="Times New Roman" w:hAnsiTheme="minorHAnsi"/>
          <w:b/>
          <w:lang w:eastAsia="fi-FI"/>
        </w:rPr>
        <w:t xml:space="preserve"> </w:t>
      </w:r>
      <w:r w:rsidRPr="00AB4A1E">
        <w:rPr>
          <w:rFonts w:asciiTheme="minorHAnsi" w:eastAsia="Times New Roman" w:hAnsiTheme="minorHAnsi"/>
          <w:lang w:eastAsia="fi-FI"/>
        </w:rPr>
        <w:t>koko</w:t>
      </w:r>
      <w:r w:rsidRPr="00AB4A1E">
        <w:rPr>
          <w:rFonts w:asciiTheme="minorHAnsi" w:eastAsia="Times New Roman" w:hAnsiTheme="minorHAnsi"/>
          <w:b/>
          <w:lang w:eastAsia="fi-FI"/>
        </w:rPr>
        <w:t xml:space="preserve"> vatsan</w:t>
      </w:r>
      <w:r w:rsidRPr="00AB4A1E">
        <w:rPr>
          <w:rFonts w:asciiTheme="minorHAnsi" w:eastAsia="Times New Roman" w:hAnsiTheme="minorHAnsi"/>
          <w:lang w:eastAsia="fi-FI"/>
        </w:rPr>
        <w:t xml:space="preserve"> tutkimusta pyydämme sinua olemaan 3 tuntia virtsaamatta. Mikäli rakko on liian tyhjä, tutkimusta ei voi kaikilta osin luotettavasti suorittaa. Jos virtsanerityksesi on hidas, kannattaa juoda vettä. Ennen </w:t>
      </w:r>
      <w:r w:rsidRPr="00AB4A1E">
        <w:rPr>
          <w:rFonts w:asciiTheme="minorHAnsi" w:eastAsia="Times New Roman" w:hAnsiTheme="minorHAnsi"/>
          <w:b/>
          <w:lang w:eastAsia="fi-FI"/>
        </w:rPr>
        <w:t xml:space="preserve">ylävatsan </w:t>
      </w:r>
      <w:r w:rsidRPr="00AB4A1E">
        <w:rPr>
          <w:rFonts w:asciiTheme="minorHAnsi" w:eastAsia="Times New Roman" w:hAnsiTheme="minorHAnsi"/>
          <w:lang w:eastAsia="fi-FI"/>
        </w:rPr>
        <w:t>ultraäänitutkimusta saa virtsata normaalisti.</w:t>
      </w:r>
    </w:p>
    <w:p w14:paraId="47FC072A" w14:textId="77777777" w:rsidR="00930F29" w:rsidRPr="00930F29" w:rsidRDefault="00930F29" w:rsidP="00AB4A1E">
      <w:pPr>
        <w:pStyle w:val="Otsikko20"/>
        <w:rPr>
          <w:rFonts w:eastAsia="Times New Roman"/>
          <w:lang w:eastAsia="fi-FI"/>
        </w:rPr>
      </w:pPr>
      <w:r w:rsidRPr="00930F29">
        <w:rPr>
          <w:rFonts w:eastAsia="Times New Roman"/>
          <w:lang w:eastAsia="fi-FI"/>
        </w:rPr>
        <w:t>Tutkimuksen suorittaminen</w:t>
      </w:r>
    </w:p>
    <w:p w14:paraId="2AABA815" w14:textId="60BFF4A5"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 xml:space="preserve">Ultraäänitutkimus kestää </w:t>
      </w:r>
      <w:r w:rsidR="00A35E90" w:rsidRPr="00AB4A1E">
        <w:rPr>
          <w:rFonts w:asciiTheme="minorHAnsi" w:eastAsia="Times New Roman" w:hAnsiTheme="minorHAnsi"/>
          <w:lang w:eastAsia="fi-FI"/>
        </w:rPr>
        <w:t>10–30</w:t>
      </w:r>
      <w:r w:rsidRPr="00AB4A1E">
        <w:rPr>
          <w:rFonts w:asciiTheme="minorHAnsi" w:eastAsia="Times New Roman" w:hAnsiTheme="minorHAnsi"/>
          <w:lang w:eastAsia="fi-FI"/>
        </w:rPr>
        <w:t xml:space="preserve"> minuuttia. </w:t>
      </w:r>
    </w:p>
    <w:p w14:paraId="165BFCFB" w14:textId="77777777" w:rsidR="00930F29" w:rsidRPr="00AB4A1E" w:rsidRDefault="00930F29" w:rsidP="00930F29">
      <w:pPr>
        <w:spacing w:line="120" w:lineRule="auto"/>
        <w:jc w:val="both"/>
        <w:rPr>
          <w:rFonts w:asciiTheme="minorHAnsi" w:eastAsia="Times New Roman" w:hAnsiTheme="minorHAnsi"/>
          <w:lang w:eastAsia="fi-FI"/>
        </w:rPr>
      </w:pPr>
    </w:p>
    <w:p w14:paraId="6204EA5F"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Röntgenhoitaja valmistelee sinut tutkimukseen. Röntgenlääkäri tai sonograferi suorittaa sen ja antaa kuvista lausunnon.</w:t>
      </w:r>
    </w:p>
    <w:p w14:paraId="71A01966" w14:textId="77777777" w:rsidR="00930F29" w:rsidRPr="00AB4A1E" w:rsidRDefault="00930F29" w:rsidP="00930F29">
      <w:pPr>
        <w:spacing w:line="120" w:lineRule="auto"/>
        <w:jc w:val="both"/>
        <w:rPr>
          <w:rFonts w:asciiTheme="minorHAnsi" w:eastAsia="Times New Roman" w:hAnsiTheme="minorHAnsi"/>
          <w:lang w:eastAsia="fi-FI"/>
        </w:rPr>
      </w:pPr>
    </w:p>
    <w:p w14:paraId="25FB448F"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Tutkimuksen ajan olet makuulla vatsa riisuttuna paljaaksi. Aluksi vatsalle levitetään huoneenlämpöistä, vesiliukoista ultraäänihyytelöä. Tämän jälkeen ultraäänikuvan aikaansaamiseksi iholla liikutetaan pientä ultraäänianturia.</w:t>
      </w:r>
    </w:p>
    <w:p w14:paraId="3381E802" w14:textId="77777777" w:rsidR="00930F29" w:rsidRPr="00AB4A1E" w:rsidRDefault="00930F29" w:rsidP="00930F29">
      <w:pPr>
        <w:spacing w:line="120" w:lineRule="auto"/>
        <w:jc w:val="both"/>
        <w:rPr>
          <w:rFonts w:asciiTheme="minorHAnsi" w:eastAsia="Times New Roman" w:hAnsiTheme="minorHAnsi"/>
          <w:lang w:eastAsia="fi-FI"/>
        </w:rPr>
      </w:pPr>
    </w:p>
    <w:p w14:paraId="19AE6833" w14:textId="77777777" w:rsidR="00930F29" w:rsidRPr="00AB4A1E" w:rsidRDefault="00930F29" w:rsidP="00930F29">
      <w:pPr>
        <w:spacing w:line="240" w:lineRule="auto"/>
        <w:jc w:val="both"/>
        <w:rPr>
          <w:rFonts w:asciiTheme="minorHAnsi" w:eastAsia="Times New Roman" w:hAnsiTheme="minorHAnsi"/>
          <w:color w:val="FF0000"/>
          <w:lang w:eastAsia="fi-FI"/>
        </w:rPr>
      </w:pPr>
      <w:r w:rsidRPr="00AB4A1E">
        <w:rPr>
          <w:rFonts w:asciiTheme="minorHAnsi" w:eastAsia="Times New Roman" w:hAnsiTheme="minorHAnsi"/>
          <w:lang w:eastAsia="fi-FI"/>
        </w:rPr>
        <w:t>Joskus on tarpeen mitata virtsaamisen jälkeen rakkoon jäävä virtsamäärä. Tällöin röntgenhoitaja ohjaa sinut lähimpään saniteettitilaan ja takaisin ultraäänihuoneeseen</w:t>
      </w:r>
      <w:r w:rsidRPr="00AB4A1E">
        <w:rPr>
          <w:rFonts w:asciiTheme="minorHAnsi" w:eastAsia="Times New Roman" w:hAnsiTheme="minorHAnsi"/>
          <w:color w:val="FF0000"/>
          <w:lang w:eastAsia="fi-FI"/>
        </w:rPr>
        <w:t>.</w:t>
      </w:r>
    </w:p>
    <w:p w14:paraId="52E02D57" w14:textId="77777777" w:rsidR="00930F29" w:rsidRPr="00930F29" w:rsidRDefault="00930F29" w:rsidP="00AB4A1E">
      <w:pPr>
        <w:pStyle w:val="Otsikko20"/>
        <w:rPr>
          <w:rFonts w:eastAsia="Times New Roman"/>
          <w:lang w:eastAsia="fi-FI"/>
        </w:rPr>
      </w:pPr>
      <w:r w:rsidRPr="00930F29">
        <w:rPr>
          <w:rFonts w:eastAsia="Times New Roman"/>
          <w:lang w:eastAsia="fi-FI"/>
        </w:rPr>
        <w:t>Tutkimuksen jälkeen huomioitavaa</w:t>
      </w:r>
    </w:p>
    <w:p w14:paraId="7D384103"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Tutkimuksen jälkeen ei ole rajoituksia eikä jälkihoitoa. Mahdollisen tehosteaineen laiton jälkeinen seuranta röntgenosastolla on 30 minuuttia.</w:t>
      </w:r>
    </w:p>
    <w:p w14:paraId="457167C9"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lang w:eastAsia="fi-FI"/>
        </w:rPr>
        <w:t>Tiedon tutkimuksen tuloksesta antaa hoitava lääkäri.</w:t>
      </w:r>
    </w:p>
    <w:p w14:paraId="2AA77625" w14:textId="77777777" w:rsidR="00930F29" w:rsidRPr="00930F29" w:rsidRDefault="00930F29" w:rsidP="00AB4A1E">
      <w:pPr>
        <w:pStyle w:val="Otsikko20"/>
        <w:rPr>
          <w:rFonts w:eastAsia="Times New Roman"/>
          <w:lang w:eastAsia="fi-FI"/>
        </w:rPr>
      </w:pPr>
      <w:r w:rsidRPr="00930F29">
        <w:rPr>
          <w:rFonts w:eastAsia="Times New Roman"/>
          <w:lang w:eastAsia="fi-FI"/>
        </w:rPr>
        <w:t>Yhteystiedot</w:t>
      </w:r>
    </w:p>
    <w:p w14:paraId="756C2109" w14:textId="77777777" w:rsidR="00930F29" w:rsidRPr="00AB4A1E" w:rsidRDefault="00930F29" w:rsidP="00930F29">
      <w:pPr>
        <w:spacing w:line="240" w:lineRule="auto"/>
        <w:rPr>
          <w:rFonts w:asciiTheme="minorHAnsi" w:eastAsia="Times New Roman" w:hAnsiTheme="minorHAnsi"/>
          <w:lang w:eastAsia="fi-FI"/>
        </w:rPr>
      </w:pPr>
      <w:r w:rsidRPr="00AB4A1E">
        <w:rPr>
          <w:rFonts w:asciiTheme="minorHAnsi" w:eastAsia="Times New Roman" w:hAnsiTheme="minorHAnsi"/>
          <w:lang w:eastAsia="fi-FI"/>
        </w:rPr>
        <w:t xml:space="preserve">Mikäli haluat lisätietoja suunnitellusta ultraäänitutkimuksesta, ota yhteyttä arkisin siihen röntgenyksikköön, mistä aikasi on varattu. </w:t>
      </w:r>
    </w:p>
    <w:p w14:paraId="503C4DEE" w14:textId="77777777" w:rsidR="00930F29" w:rsidRPr="00AB4A1E" w:rsidRDefault="00930F29" w:rsidP="00BA3639">
      <w:pPr>
        <w:spacing w:line="120" w:lineRule="auto"/>
        <w:rPr>
          <w:rFonts w:asciiTheme="minorHAnsi" w:eastAsia="Times New Roman" w:hAnsiTheme="minorHAnsi"/>
          <w:lang w:eastAsia="fi-FI"/>
        </w:rPr>
      </w:pPr>
    </w:p>
    <w:p w14:paraId="34868073"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b/>
          <w:lang w:eastAsia="fi-FI"/>
        </w:rPr>
        <w:t>Oulun yliopistollinen sairaala</w:t>
      </w:r>
      <w:r w:rsidRPr="00AB4A1E">
        <w:rPr>
          <w:rFonts w:asciiTheme="minorHAnsi" w:eastAsia="Times New Roman" w:hAnsiTheme="minorHAnsi"/>
          <w:lang w:eastAsia="fi-FI"/>
        </w:rPr>
        <w:t>, puh. 040 5811728:</w:t>
      </w:r>
    </w:p>
    <w:p w14:paraId="26FA7F37" w14:textId="4C8ED6AC" w:rsidR="00930F29" w:rsidRPr="00AB4A1E" w:rsidRDefault="00930F29" w:rsidP="00930F29">
      <w:pPr>
        <w:spacing w:line="240" w:lineRule="auto"/>
        <w:rPr>
          <w:rFonts w:asciiTheme="minorHAnsi" w:eastAsia="Times New Roman" w:hAnsiTheme="minorHAnsi"/>
          <w:lang w:eastAsia="fi-FI"/>
        </w:rPr>
      </w:pPr>
      <w:r w:rsidRPr="00AB4A1E">
        <w:rPr>
          <w:rFonts w:asciiTheme="minorHAnsi" w:eastAsia="Times New Roman" w:hAnsiTheme="minorHAnsi"/>
          <w:lang w:eastAsia="fi-FI"/>
        </w:rPr>
        <w:t>G</w:t>
      </w:r>
      <w:r w:rsidR="005D1472">
        <w:rPr>
          <w:rFonts w:asciiTheme="minorHAnsi" w:eastAsia="Times New Roman" w:hAnsiTheme="minorHAnsi"/>
          <w:lang w:eastAsia="fi-FI"/>
        </w:rPr>
        <w:t>-kuvantaminen</w:t>
      </w:r>
      <w:r w:rsidRPr="00AB4A1E">
        <w:rPr>
          <w:rFonts w:asciiTheme="minorHAnsi" w:eastAsia="Times New Roman" w:hAnsiTheme="minorHAnsi"/>
          <w:lang w:eastAsia="fi-FI"/>
        </w:rPr>
        <w:t>: sisäänkäynti G (Kiviharjuntie 9, Oulu), R-kerros.</w:t>
      </w:r>
    </w:p>
    <w:p w14:paraId="72EF26BC" w14:textId="227824D2" w:rsidR="00930F29" w:rsidRPr="00AB4A1E" w:rsidRDefault="00930F29" w:rsidP="00930F29">
      <w:pPr>
        <w:spacing w:line="240" w:lineRule="auto"/>
        <w:rPr>
          <w:rFonts w:asciiTheme="minorHAnsi" w:eastAsia="Times New Roman" w:hAnsiTheme="minorHAnsi"/>
          <w:lang w:eastAsia="fi-FI"/>
        </w:rPr>
      </w:pPr>
      <w:r w:rsidRPr="00AB4A1E">
        <w:rPr>
          <w:rFonts w:asciiTheme="minorHAnsi" w:eastAsia="Times New Roman" w:hAnsiTheme="minorHAnsi"/>
          <w:lang w:eastAsia="fi-FI"/>
        </w:rPr>
        <w:t>F</w:t>
      </w:r>
      <w:r w:rsidR="005D1472">
        <w:rPr>
          <w:rFonts w:asciiTheme="minorHAnsi" w:eastAsia="Times New Roman" w:hAnsiTheme="minorHAnsi"/>
          <w:lang w:eastAsia="fi-FI"/>
        </w:rPr>
        <w:t>-kuvantaminen</w:t>
      </w:r>
      <w:r w:rsidRPr="00AB4A1E">
        <w:rPr>
          <w:rFonts w:asciiTheme="minorHAnsi" w:eastAsia="Times New Roman" w:hAnsiTheme="minorHAnsi"/>
          <w:lang w:eastAsia="fi-FI"/>
        </w:rPr>
        <w:t>: sisäänkäynti N (Kajaanintie 50, Oulu) tai G (Kiviharjuntie 9, Oulu), sijainti N4, 1. kerros, aula 2.</w:t>
      </w:r>
    </w:p>
    <w:p w14:paraId="384D3FC9" w14:textId="77777777" w:rsidR="00BA3639" w:rsidRDefault="00BA3639" w:rsidP="00BA3639">
      <w:pPr>
        <w:spacing w:line="120" w:lineRule="auto"/>
        <w:jc w:val="both"/>
        <w:rPr>
          <w:rFonts w:asciiTheme="minorHAnsi" w:eastAsia="Times New Roman" w:hAnsiTheme="minorHAnsi"/>
          <w:b/>
          <w:lang w:eastAsia="fi-FI"/>
        </w:rPr>
      </w:pPr>
    </w:p>
    <w:p w14:paraId="3D0DEB36" w14:textId="2F039A90"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b/>
          <w:lang w:eastAsia="fi-FI"/>
        </w:rPr>
        <w:lastRenderedPageBreak/>
        <w:t>Oulaskankaan sairaalan röntgen:</w:t>
      </w:r>
      <w:r w:rsidRPr="00AB4A1E">
        <w:rPr>
          <w:rFonts w:asciiTheme="minorHAnsi" w:eastAsia="Times New Roman" w:hAnsiTheme="minorHAnsi"/>
          <w:lang w:eastAsia="fi-FI"/>
        </w:rPr>
        <w:t xml:space="preserve"> Oulaistenkatu 5, Oulainen. A-ovi, 1. kerros. Puh. 08 3157619</w:t>
      </w:r>
    </w:p>
    <w:p w14:paraId="5A053B1A" w14:textId="77777777" w:rsidR="00930F29" w:rsidRPr="00AB4A1E" w:rsidRDefault="00930F29" w:rsidP="00BA3639">
      <w:pPr>
        <w:spacing w:line="120" w:lineRule="auto"/>
        <w:jc w:val="both"/>
        <w:rPr>
          <w:rFonts w:asciiTheme="minorHAnsi" w:eastAsia="Times New Roman" w:hAnsiTheme="minorHAnsi"/>
          <w:lang w:eastAsia="fi-FI"/>
        </w:rPr>
      </w:pPr>
    </w:p>
    <w:p w14:paraId="15B92F09" w14:textId="77777777" w:rsidR="00930F29" w:rsidRPr="00AB4A1E" w:rsidRDefault="00930F29" w:rsidP="00930F29">
      <w:pPr>
        <w:spacing w:line="240" w:lineRule="auto"/>
        <w:jc w:val="both"/>
        <w:rPr>
          <w:rFonts w:asciiTheme="minorHAnsi" w:eastAsia="Times New Roman" w:hAnsiTheme="minorHAnsi"/>
          <w:lang w:eastAsia="fi-FI"/>
        </w:rPr>
      </w:pPr>
      <w:r w:rsidRPr="00AB4A1E">
        <w:rPr>
          <w:rFonts w:asciiTheme="minorHAnsi" w:eastAsia="Times New Roman" w:hAnsiTheme="minorHAnsi"/>
          <w:b/>
          <w:lang w:eastAsia="fi-FI"/>
        </w:rPr>
        <w:t>Raahen sairaalan röntgen</w:t>
      </w:r>
      <w:r w:rsidRPr="00AB4A1E">
        <w:rPr>
          <w:rFonts w:asciiTheme="minorHAnsi" w:eastAsia="Times New Roman" w:hAnsiTheme="minorHAnsi"/>
          <w:lang w:eastAsia="fi-FI"/>
        </w:rPr>
        <w:t>: Rantakatu 4, Raahe, puh. 040 1357970. Pysäköinti Tauno Kiesvaaran väylän P-alueen merkityille paikoille</w:t>
      </w:r>
    </w:p>
    <w:p w14:paraId="3156AA15" w14:textId="0E260AF4" w:rsidR="005F4A3B" w:rsidRPr="00AA2438" w:rsidRDefault="005F4A3B" w:rsidP="00124D84">
      <w:pPr>
        <w:spacing w:line="240" w:lineRule="auto"/>
      </w:pPr>
    </w:p>
    <w:sectPr w:rsidR="005F4A3B" w:rsidRPr="00AA2438"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4231CB4C" w:rsidR="00AB7072" w:rsidRPr="00AB7072" w:rsidRDefault="00AB7072" w:rsidP="00AB7072">
    <w:pPr>
      <w:pStyle w:val="Eivli"/>
      <w:rPr>
        <w:sz w:val="16"/>
        <w:szCs w:val="16"/>
      </w:rPr>
    </w:pPr>
    <w:r>
      <w:tab/>
    </w:r>
    <w:r>
      <w:tab/>
    </w:r>
    <w:r w:rsidR="00BA3639">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746384">
          <w:rPr>
            <w:sz w:val="16"/>
            <w:szCs w:val="16"/>
          </w:rPr>
          <w:t>Vatsan, ylävatsan ultraäänitutkimus kuv pot</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10-14T00:00:00Z">
            <w:dateFormat w:val="d.M.yyyy"/>
            <w:lid w:val="fi-FI"/>
            <w:storeMappedDataAs w:val="dateTime"/>
            <w:calendar w:val="gregorian"/>
          </w:date>
        </w:sdtPr>
        <w:sdtEndPr/>
        <w:sdtContent>
          <w:tc>
            <w:tcPr>
              <w:tcW w:w="3402" w:type="dxa"/>
              <w:vAlign w:val="center"/>
            </w:tcPr>
            <w:p w14:paraId="47D6EA24" w14:textId="4D9620D9" w:rsidR="000631E7" w:rsidRDefault="005D1472" w:rsidP="004B08C1">
              <w:pPr>
                <w:pStyle w:val="Eivli"/>
              </w:pPr>
              <w:r>
                <w:rPr>
                  <w:sz w:val="20"/>
                  <w:szCs w:val="20"/>
                </w:rPr>
                <w:t>14.10.2024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rsidP="00BA36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D1472"/>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46384"/>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0F29"/>
    <w:rsid w:val="00931791"/>
    <w:rsid w:val="00954D4E"/>
    <w:rsid w:val="0096672C"/>
    <w:rsid w:val="00981135"/>
    <w:rsid w:val="00994CA0"/>
    <w:rsid w:val="009A0C0A"/>
    <w:rsid w:val="009C5F4A"/>
    <w:rsid w:val="009F638F"/>
    <w:rsid w:val="00A21728"/>
    <w:rsid w:val="00A232F5"/>
    <w:rsid w:val="00A35E90"/>
    <w:rsid w:val="00A4584E"/>
    <w:rsid w:val="00A51BFE"/>
    <w:rsid w:val="00A62472"/>
    <w:rsid w:val="00A76BB7"/>
    <w:rsid w:val="00AA2438"/>
    <w:rsid w:val="00AA4C99"/>
    <w:rsid w:val="00AB4A1E"/>
    <w:rsid w:val="00AB7072"/>
    <w:rsid w:val="00B006AC"/>
    <w:rsid w:val="00B160AD"/>
    <w:rsid w:val="00B57EDD"/>
    <w:rsid w:val="00B92A3C"/>
    <w:rsid w:val="00B9510A"/>
    <w:rsid w:val="00BA3639"/>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43657"/>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i:0#.w|oysnet\viittaem</DisplayName>
        <AccountId>6521</AccountId>
        <AccountType/>
      </UserInfo>
      <UserInfo>
        <DisplayName>i:0#.w|oysnet\annalasu</DisplayName>
        <AccountId>6397</AccountId>
        <AccountType/>
      </UserInfo>
      <UserInfo>
        <DisplayName>i:0#.w|oysnet\suominai</DisplayName>
        <AccountId>199</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JN3AE Vatsan ultraäänitutkimus</TermName>
          <TermId xmlns="http://schemas.microsoft.com/office/infopath/2007/PartnerControls">c32d9eb0-21fd-4b77-8f22-b6f0744d0ca4</TermId>
        </TermInfo>
        <TermInfo xmlns="http://schemas.microsoft.com/office/infopath/2007/PartnerControls">
          <TermName xmlns="http://schemas.microsoft.com/office/infopath/2007/PartnerControls">JJ1LE Maksan ultraäänitutkimus-elastografia</TermName>
          <TermId xmlns="http://schemas.microsoft.com/office/infopath/2007/PartnerControls">b1a2d564-5330-47b3-8860-e85659595061</TermId>
        </TermInfo>
        <TermInfo xmlns="http://schemas.microsoft.com/office/infopath/2007/PartnerControls">
          <TermName xmlns="http://schemas.microsoft.com/office/infopath/2007/PartnerControls">KC1EE Jäännösvirtsan määritys ultraäänitutkimuksella</TermName>
          <TermId xmlns="http://schemas.microsoft.com/office/infopath/2007/PartnerControls">c7230e86-131d-4f13-951f-14edf9b60bf7</TermId>
        </TermInfo>
        <TermInfo xmlns="http://schemas.microsoft.com/office/infopath/2007/PartnerControls">
          <TermName xmlns="http://schemas.microsoft.com/office/infopath/2007/PartnerControls">JN1AE Ylävatsan ultraäänitutkimus</TermName>
          <TermId xmlns="http://schemas.microsoft.com/office/infopath/2007/PartnerControls">0479bed6-08da-46d4-9551-542bbadb1171</TermId>
        </TermInfo>
        <TermInfo xmlns="http://schemas.microsoft.com/office/infopath/2007/PartnerControls">
          <TermName xmlns="http://schemas.microsoft.com/office/infopath/2007/PartnerControls">KA1AE Munuaisten ultraäänitutkimus</TermName>
          <TermId xmlns="http://schemas.microsoft.com/office/infopath/2007/PartnerControls">6518fd15-0985-4b42-9dd9-9c98ad1410f8</TermId>
        </TermInfo>
      </Terms>
    </pa7e7d0fcfad4aa78a62dd1f52bdaa2b>
    <Dokumjentin_x0020_hyväksyjä xmlns="0af04246-5dcb-4e38-b8a1-4adaeb368127">
      <UserInfo>
        <DisplayName>i:0#.w|oysnet\mattilla</DisplayName>
        <AccountId>203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66</Value>
      <Value>65</Value>
      <Value>46</Value>
      <Value>1779</Value>
      <Value>44</Value>
      <Value>60</Value>
      <Value>59</Value>
      <Value>41</Value>
      <Value>57</Value>
      <Value>2099</Value>
      <Value>2</Value>
    </TaxCatchAll>
    <_dlc_DocId xmlns="d3e50268-7799-48af-83c3-9a9b063078bc">MUAVRSSTWASF-711265460-232</_dlc_DocId>
    <_dlc_DocIdUrl xmlns="d3e50268-7799-48af-83c3-9a9b063078bc">
      <Url>https://internet.oysnet.ppshp.fi/dokumentit/_layouts/15/DocIdRedir.aspx?ID=MUAVRSSTWASF-711265460-232</Url>
      <Description>MUAVRSSTWASF-711265460-232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CC842-B307-4299-B8CD-05ED96252BA5}">
  <ds:schemaRefs>
    <ds:schemaRef ds:uri="Microsoft.SharePoint.Taxonomy.ContentTypeSync"/>
  </ds:schemaRefs>
</ds:datastoreItem>
</file>

<file path=customXml/itemProps2.xml><?xml version="1.0" encoding="utf-8"?>
<ds:datastoreItem xmlns:ds="http://schemas.openxmlformats.org/officeDocument/2006/customXml" ds:itemID="{13F6BD23-B3E2-4F4F-B8BC-1CFC82419FC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d3e50268-7799-48af-83c3-9a9b063078bc"/>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CA10BAE5-7C59-4962-AE53-9D2695C1B624}">
  <ds:schemaRefs>
    <ds:schemaRef ds:uri="http://schemas.microsoft.com/sharepoint/events"/>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B1B97CAA-73AB-48C0-84CB-787C0B10DEFB}"/>
</file>

<file path=customXml/itemProps6.xml><?xml version="1.0" encoding="utf-8"?>
<ds:datastoreItem xmlns:ds="http://schemas.openxmlformats.org/officeDocument/2006/customXml" ds:itemID="{BCB7C063-4DF1-4935-9807-EE2EEE09B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Potilasohje</Template>
  <TotalTime>11</TotalTime>
  <Pages>2</Pages>
  <Words>287</Words>
  <Characters>2327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Vatsan, ylävatsan ultraäänitutkimus kuv pot</dc:title>
  <dc:subject/>
  <dc:creator>Hietapelto Päivi</dc:creator>
  <cp:keywords/>
  <dc:description/>
  <cp:lastModifiedBy>Partanen Minna</cp:lastModifiedBy>
  <cp:revision>8</cp:revision>
  <dcterms:created xsi:type="dcterms:W3CDTF">2023-12-15T10:11:00Z</dcterms:created>
  <dcterms:modified xsi:type="dcterms:W3CDTF">2024-10-14T10:40:00Z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2;#Kaikki henkilöt|31fa67c4-be81-468b-a947-7b6ec584393e</vt:lpwstr>
  </property>
  <property fmtid="{D5CDD505-2E9C-101B-9397-08002B2CF9AE}" pid="5" name="MEO">
    <vt:lpwstr/>
  </property>
  <property fmtid="{D5CDD505-2E9C-101B-9397-08002B2CF9AE}" pid="6" name="Kohdeorganisaatio">
    <vt:lpwstr>41;#Kuvantaminen|13fd9652-4cc4-4c00-9faf-49cd9c600ecb</vt:lpwstr>
  </property>
  <property fmtid="{D5CDD505-2E9C-101B-9397-08002B2CF9AE}" pid="7" name="Hoitotyön toiminnot">
    <vt:lpwstr/>
  </property>
  <property fmtid="{D5CDD505-2E9C-101B-9397-08002B2CF9AE}" pid="8" name="Potilasohje (sisältötyypin metatieto)">
    <vt:lpwstr>46;#Lähetetään myös e-kirjeenä|4ab2959f-3c3b-4e70-8717-2496364b7298</vt:lpwstr>
  </property>
  <property fmtid="{D5CDD505-2E9C-101B-9397-08002B2CF9AE}" pid="9" name="_dlc_DocIdItemGuid">
    <vt:lpwstr>d693cfe1-ced7-4193-b6c9-8fc4795e589e</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57;#Ultraääni|4f08c06f-311d-4072-8d29-e53fb16e4043</vt:lpwstr>
  </property>
  <property fmtid="{D5CDD505-2E9C-101B-9397-08002B2CF9AE}" pid="15" name="Organisaatiotieto">
    <vt:lpwstr>41;#Kuvantaminen|13fd9652-4cc4-4c00-9faf-49cd9c600ecb</vt:lpwstr>
  </property>
  <property fmtid="{D5CDD505-2E9C-101B-9397-08002B2CF9AE}" pid="16" name="Toimenpidekoodit">
    <vt:lpwstr>59;#JN3AE Vatsan ultraäänitutkimus|c32d9eb0-21fd-4b77-8f22-b6f0744d0ca4;#2099;#JJ1LE Maksan ultraäänitutkimus-elastografia|b1a2d564-5330-47b3-8860-e85659595061;#60;#KC1EE Jäännösvirtsan määritys ultraäänitutkimuksella|c7230e86-131d-4f13-951f-14edf9b60bf7;#65;#JN1AE Ylävatsan ultraäänitutkimus|0479bed6-08da-46d4-9551-542bbadb1171;#66;#KA1AE Munuaisten ultraäänitutkimus|6518fd15-0985-4b42-9dd9-9c98ad1410f8</vt:lpwstr>
  </property>
  <property fmtid="{D5CDD505-2E9C-101B-9397-08002B2CF9AE}" pid="17" name="Order">
    <vt:r8>392300</vt:r8>
  </property>
  <property fmtid="{D5CDD505-2E9C-101B-9397-08002B2CF9AE}" pid="19" name="SharedWithUsers">
    <vt:lpwstr/>
  </property>
  <property fmtid="{D5CDD505-2E9C-101B-9397-08002B2CF9AE}" pid="20" name="TaxKeywordTaxHTField">
    <vt:lpwstr/>
  </property>
</Properties>
</file>